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D22C13" w:rsidRDefault="00CC21B7" w:rsidP="00CC21B7">
      <w:pPr>
        <w:tabs>
          <w:tab w:val="num" w:pos="-142"/>
        </w:tabs>
        <w:ind w:right="-166"/>
        <w:rPr>
          <w:b/>
          <w:color w:val="17365D" w:themeColor="text2" w:themeShade="BF"/>
          <w:sz w:val="28"/>
          <w:szCs w:val="28"/>
        </w:rPr>
      </w:pPr>
    </w:p>
    <w:p w:rsidR="00D22C13" w:rsidRPr="00BA5FE1" w:rsidRDefault="00D22C13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382DE9" w:rsidRPr="00BA5FE1" w:rsidRDefault="00382DE9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sectPr w:rsidR="00382DE9" w:rsidRPr="00BA5FE1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BA5FE1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Подлинная жемчужина Таманского полуострова, что в регионе Краснодарский край – станица Тамань! Место, где встречаются Черное и Азовское моря, издавна притягивало к себе людей со всех концов света.</w:t>
      </w:r>
      <w:r w:rsidRPr="00BA5FE1">
        <w:rPr>
          <w:rFonts w:ascii="Times New Roman" w:hAnsi="Times New Roman" w:cs="Times New Roman"/>
          <w:sz w:val="24"/>
        </w:rPr>
        <w:t xml:space="preserve"> </w:t>
      </w:r>
      <w:r w:rsidRPr="00BA5FE1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Спустя столетия их сменили византийцы, потом хазары, и наконец, здесь воздвигло свою столицу русское княжество с хорошо знакомым названием Тмутаракань, а в 1792 г. она стала центром черноморского казачества. 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BA5FE1" w:rsidTr="008A2ED8">
        <w:tc>
          <w:tcPr>
            <w:tcW w:w="11053" w:type="dxa"/>
            <w:gridSpan w:val="2"/>
            <w:vAlign w:val="bottom"/>
          </w:tcPr>
          <w:p w:rsidR="006D1500" w:rsidRPr="00BA5FE1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BA5FE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CA5D7E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844B82" w:rsidRPr="00BA5FE1" w:rsidRDefault="00CA5D7E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r w:rsidR="001753A2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 w:rsidR="00844B82" w:rsidRPr="00BA5FE1">
              <w:rPr>
                <w:rFonts w:ascii="Times New Roman" w:hAnsi="Times New Roman" w:cs="Times New Roman"/>
                <w:sz w:val="18"/>
                <w:szCs w:val="18"/>
              </w:rPr>
              <w:t>на автобусе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844B82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Краснодара. Сбор группы за 15 минут. </w:t>
            </w:r>
          </w:p>
          <w:p w:rsidR="006D1500" w:rsidRPr="00BA5FE1" w:rsidRDefault="007A6B29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Переезд в Темрюкский район (~220 км.). По пути ведется тематическая трассовая экскурсия об истории и культуре Кубани.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CA5D7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17458A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7A6B29" w:rsidP="00382DE9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A5FE1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Экскурсия в «Атамань».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Атамань</w:t>
            </w:r>
            <w:proofErr w:type="gram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построили в районе Лысой горы, в том самом месте, куда в сентябре 1792 года высадились первые черноморские казаки. Это знаменательное событие вошло в историю Краснодарского края как начало освоения казаками Кубани. Самая большая в крае историческая реконструкция развернулась на 20 гектарах.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Этнодеревня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 олицетворяет весь Краснодарский край с его казачьей историей и традициями, с подворьями со старинными хатами, и рыночной площадью с бричками и телегами, и часовней, и другими объектами, соответствующими станичным постройкам тех времен. Дворов в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Атамани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больше двух десятков. И каждый по-своему уникален. В едином ансамбле они дают гостям Кубани представление о традициях, истории, быте, о</w:t>
            </w:r>
            <w:r w:rsidR="00382DE9"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бычаях и ремеслах наших предков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. По возможности в одном из подворий можно не только увидеть, но и принять участие в старинных обрядах, а также попробовать себя в качестве винодела, пекаря, гончара, кузнеца, в общем, примерить на себя любую профессию первых на Тамани казаков. 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CA5D7E" w:rsidP="00D22C1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17458A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BA5FE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A5D7E" w:rsidRPr="00BA5FE1" w:rsidRDefault="007A6B29" w:rsidP="002560CB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Далее переезд (~15 км) в станицу</w:t>
            </w:r>
            <w:r w:rsidRPr="00BA5FE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Тамань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уникальный уголок земли: уютно расположилась между двумя морями, вобрав в себя все возможности для того, чтобы быть курортным центром. Осмотр </w:t>
            </w:r>
            <w:r w:rsidRPr="00BA5FE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памятника Запорожскому казаку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Тамань неотделимо связана с казаками. И после второй Русско-турецкой войны, которая проходила в конце 18 века при правлении Екатерины II правобережья реки Кубань отошло царской </w:t>
            </w:r>
            <w:proofErr w:type="gramStart"/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России</w:t>
            </w:r>
            <w:proofErr w:type="gramEnd"/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и эта земля бы</w:t>
            </w:r>
            <w:r w:rsidR="00844B82"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ла дарована казакам и происходила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высадка казаков также на территории ст. Тамань. Первая высадка происходила под предводительством полковника Саввы Белого. </w:t>
            </w:r>
          </w:p>
        </w:tc>
      </w:tr>
      <w:tr w:rsidR="007A6B29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A6B29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A6B29" w:rsidRPr="00BA5FE1" w:rsidRDefault="007A6B29" w:rsidP="002560CB">
            <w:pPr>
              <w:pStyle w:val="1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Экскурсия в </w:t>
            </w:r>
            <w:r w:rsidRPr="00BA5FE1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Таманский археологический музей.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В экспозициях Таманского археологического музея представлены как оригинальные находки, так и слайды, на которых показаны найденные предметы, хранящихся в центральных музеях Москвы и в Краснодарском археологическом музее.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Благодаря находкам, которыми отличается Таманская земля, их многообразию и порой единственных в своем роде мы можем представить жизни народов: киммерийцев, скифов,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меотов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керкетов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и других племен, живших на Тамани.</w:t>
            </w:r>
          </w:p>
        </w:tc>
      </w:tr>
      <w:tr w:rsidR="007A6B29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A6B29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A6B29" w:rsidRPr="00BA5FE1" w:rsidRDefault="007A6B29" w:rsidP="002560CB">
            <w:pPr>
              <w:pStyle w:val="1"/>
              <w:rPr>
                <w:rStyle w:val="apple-style-span"/>
                <w:rFonts w:ascii="Times New Roman" w:hAnsi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Поблизости расположен </w:t>
            </w:r>
            <w:r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Дом-музей </w:t>
            </w:r>
            <w:proofErr w:type="spellStart"/>
            <w:r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>М.Ю.Лермонтова</w:t>
            </w:r>
            <w:proofErr w:type="spellEnd"/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, который содержит некоторые фрагменты быта, а также литературные экспозиции, отражающие жизнь талантливого и самобытного творца. Неподалеку расположен памятник поэту.</w:t>
            </w:r>
          </w:p>
        </w:tc>
      </w:tr>
      <w:tr w:rsidR="006D1500" w:rsidRPr="00BA5FE1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D22C1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  <w:r w:rsidR="007A6B29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 При наличии времени, на обратном пути возможна экскурсия в музейном комплексе </w:t>
            </w:r>
            <w:r w:rsidR="007A6B29"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>«Военная горка».</w:t>
            </w:r>
          </w:p>
        </w:tc>
      </w:tr>
      <w:tr w:rsidR="006D1500" w:rsidRPr="00BA5FE1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BA5FE1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6D1500" w:rsidRPr="006D1500" w:rsidRDefault="006D1500" w:rsidP="00471153">
      <w:pPr>
        <w:tabs>
          <w:tab w:val="num" w:pos="406"/>
        </w:tabs>
        <w:spacing w:after="0" w:line="240" w:lineRule="auto"/>
        <w:ind w:right="-57"/>
        <w:jc w:val="center"/>
        <w:rPr>
          <w:rFonts w:ascii="Franklin Gothic Medium" w:hAnsi="Franklin Gothic Medium"/>
          <w:b/>
          <w:bCs/>
          <w:color w:val="003366"/>
          <w:sz w:val="18"/>
          <w:szCs w:val="18"/>
          <w:lang w:eastAsia="ru-RU"/>
        </w:rPr>
      </w:pPr>
    </w:p>
    <w:p w:rsidR="00211152" w:rsidRPr="00BA5FE1" w:rsidRDefault="00A748C1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BA5FE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BA5FE1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BA5FE1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BA5FE1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BA5FE1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BA5FE1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BA5FE1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F43627" w:rsidRDefault="003558B0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43627" w:rsidRDefault="003558B0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43627" w:rsidRDefault="003558B0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</w:tbl>
    <w:p w:rsidR="00211152" w:rsidRPr="00BA5FE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BA5FE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BA5FE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BA5FE1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BA5FE1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22C13" w:rsidRPr="00BA5FE1" w:rsidRDefault="00D22C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BA5FE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7E541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7A6B29" w:rsidRPr="00BA5FE1" w:rsidRDefault="006D1500" w:rsidP="00382DE9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BA5FE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400362"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382DE9" w:rsidRPr="00BA5FE1" w:rsidRDefault="00382DE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382DE9" w:rsidRPr="00BA5FE1" w:rsidRDefault="00382DE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BA5FE1" w:rsidRDefault="00BA5FE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F4362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F436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43627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5B3FE3">
        <w:rPr>
          <w:rFonts w:ascii="Times New Roman" w:hAnsi="Times New Roman" w:cs="Times New Roman"/>
          <w:bCs/>
          <w:sz w:val="18"/>
          <w:szCs w:val="18"/>
        </w:rPr>
        <w:t>5</w:t>
      </w:r>
      <w:r w:rsidR="00400362" w:rsidRPr="00F43627">
        <w:rPr>
          <w:rFonts w:ascii="Times New Roman" w:hAnsi="Times New Roman" w:cs="Times New Roman"/>
          <w:bCs/>
          <w:sz w:val="18"/>
          <w:szCs w:val="18"/>
        </w:rPr>
        <w:t>5</w:t>
      </w:r>
      <w:r w:rsidRPr="00F43627">
        <w:rPr>
          <w:rFonts w:ascii="Times New Roman" w:hAnsi="Times New Roman" w:cs="Times New Roman"/>
          <w:bCs/>
          <w:sz w:val="18"/>
          <w:szCs w:val="18"/>
        </w:rPr>
        <w:t>0 руб.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F4362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7A6B29" w:rsidRPr="00F43627" w:rsidRDefault="00D24576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«Атамань» - </w:t>
      </w:r>
      <w:r w:rsidR="009745A4">
        <w:rPr>
          <w:rFonts w:ascii="Times New Roman" w:hAnsi="Times New Roman" w:cs="Times New Roman"/>
          <w:sz w:val="18"/>
          <w:szCs w:val="18"/>
        </w:rPr>
        <w:t>4</w:t>
      </w:r>
      <w:r w:rsidR="00D27AE7">
        <w:rPr>
          <w:rFonts w:ascii="Times New Roman" w:hAnsi="Times New Roman" w:cs="Times New Roman"/>
          <w:sz w:val="18"/>
          <w:szCs w:val="18"/>
        </w:rPr>
        <w:t>50</w:t>
      </w:r>
      <w:r>
        <w:rPr>
          <w:rFonts w:ascii="Times New Roman" w:hAnsi="Times New Roman" w:cs="Times New Roman"/>
          <w:sz w:val="18"/>
          <w:szCs w:val="18"/>
        </w:rPr>
        <w:t>/</w:t>
      </w:r>
      <w:r w:rsidR="00D27AE7">
        <w:rPr>
          <w:rFonts w:ascii="Times New Roman" w:hAnsi="Times New Roman" w:cs="Times New Roman"/>
          <w:sz w:val="18"/>
          <w:szCs w:val="18"/>
        </w:rPr>
        <w:t>3</w:t>
      </w:r>
      <w:r w:rsidR="00BA5FE1" w:rsidRPr="00F43627">
        <w:rPr>
          <w:rFonts w:ascii="Times New Roman" w:hAnsi="Times New Roman" w:cs="Times New Roman"/>
          <w:sz w:val="18"/>
          <w:szCs w:val="18"/>
        </w:rPr>
        <w:t>50 (с э</w:t>
      </w:r>
      <w:r w:rsidR="007A6B29" w:rsidRPr="00F43627">
        <w:rPr>
          <w:rFonts w:ascii="Times New Roman" w:hAnsi="Times New Roman" w:cs="Times New Roman"/>
          <w:sz w:val="18"/>
          <w:szCs w:val="18"/>
        </w:rPr>
        <w:t xml:space="preserve">кскурсоводом + </w:t>
      </w:r>
      <w:r w:rsidR="009745A4">
        <w:rPr>
          <w:rFonts w:ascii="Times New Roman" w:hAnsi="Times New Roman" w:cs="Times New Roman"/>
          <w:sz w:val="18"/>
          <w:szCs w:val="18"/>
        </w:rPr>
        <w:t>3</w:t>
      </w:r>
      <w:r w:rsidR="00D27AE7">
        <w:rPr>
          <w:rFonts w:ascii="Times New Roman" w:hAnsi="Times New Roman" w:cs="Times New Roman"/>
          <w:sz w:val="18"/>
          <w:szCs w:val="18"/>
        </w:rPr>
        <w:t>00</w:t>
      </w:r>
      <w:r w:rsidR="007A6B29" w:rsidRPr="00F43627">
        <w:rPr>
          <w:rFonts w:ascii="Times New Roman" w:hAnsi="Times New Roman" w:cs="Times New Roman"/>
          <w:sz w:val="18"/>
          <w:szCs w:val="18"/>
        </w:rPr>
        <w:t>/</w:t>
      </w:r>
      <w:r w:rsidR="009745A4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="007A6B29" w:rsidRPr="00F43627">
        <w:rPr>
          <w:rFonts w:ascii="Times New Roman" w:hAnsi="Times New Roman" w:cs="Times New Roman"/>
          <w:sz w:val="18"/>
          <w:szCs w:val="18"/>
        </w:rPr>
        <w:t>00)</w:t>
      </w:r>
      <w:r w:rsidR="00D27AE7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936C58" w:rsidRDefault="007A6B29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3627">
        <w:rPr>
          <w:rFonts w:ascii="Times New Roman" w:hAnsi="Times New Roman" w:cs="Times New Roman"/>
          <w:sz w:val="18"/>
          <w:szCs w:val="18"/>
        </w:rPr>
        <w:t>- муз. «Архео</w:t>
      </w:r>
      <w:r w:rsidR="00844B82" w:rsidRPr="00F43627">
        <w:rPr>
          <w:rFonts w:ascii="Times New Roman" w:hAnsi="Times New Roman" w:cs="Times New Roman"/>
          <w:sz w:val="18"/>
          <w:szCs w:val="18"/>
        </w:rPr>
        <w:t>логии»</w:t>
      </w:r>
      <w:r w:rsidR="00DF2992">
        <w:rPr>
          <w:rFonts w:ascii="Times New Roman" w:hAnsi="Times New Roman" w:cs="Times New Roman"/>
          <w:sz w:val="18"/>
          <w:szCs w:val="18"/>
        </w:rPr>
        <w:t xml:space="preserve"> - 220/16</w:t>
      </w:r>
      <w:r w:rsidR="00936C58" w:rsidRPr="00F43627">
        <w:rPr>
          <w:rFonts w:ascii="Times New Roman" w:hAnsi="Times New Roman" w:cs="Times New Roman"/>
          <w:sz w:val="18"/>
          <w:szCs w:val="18"/>
        </w:rPr>
        <w:t>0</w:t>
      </w:r>
      <w:r w:rsidR="00D27AE7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7A6B29" w:rsidRPr="00F43627" w:rsidRDefault="00936C58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844B82" w:rsidRPr="00F43627">
        <w:rPr>
          <w:rFonts w:ascii="Times New Roman" w:hAnsi="Times New Roman" w:cs="Times New Roman"/>
          <w:sz w:val="18"/>
          <w:szCs w:val="18"/>
        </w:rPr>
        <w:t>дом</w:t>
      </w:r>
      <w:proofErr w:type="gramStart"/>
      <w:r w:rsidR="00844B82" w:rsidRPr="00F4362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844B82" w:rsidRPr="00F43627">
        <w:rPr>
          <w:rFonts w:ascii="Times New Roman" w:hAnsi="Times New Roman" w:cs="Times New Roman"/>
          <w:sz w:val="18"/>
          <w:szCs w:val="18"/>
        </w:rPr>
        <w:t>уз</w:t>
      </w:r>
      <w:proofErr w:type="spellEnd"/>
      <w:r w:rsidR="00844B82" w:rsidRPr="00F43627">
        <w:rPr>
          <w:rFonts w:ascii="Times New Roman" w:hAnsi="Times New Roman" w:cs="Times New Roman"/>
          <w:sz w:val="18"/>
          <w:szCs w:val="18"/>
        </w:rPr>
        <w:t xml:space="preserve">. Лермонтова  - </w:t>
      </w:r>
      <w:r w:rsidR="00DF2992">
        <w:rPr>
          <w:rFonts w:ascii="Times New Roman" w:hAnsi="Times New Roman" w:cs="Times New Roman"/>
          <w:sz w:val="18"/>
          <w:szCs w:val="18"/>
        </w:rPr>
        <w:t xml:space="preserve"> 220/16</w:t>
      </w:r>
      <w:r w:rsidR="007A6B29" w:rsidRPr="00F43627">
        <w:rPr>
          <w:rFonts w:ascii="Times New Roman" w:hAnsi="Times New Roman" w:cs="Times New Roman"/>
          <w:sz w:val="18"/>
          <w:szCs w:val="18"/>
        </w:rPr>
        <w:t>0</w:t>
      </w:r>
      <w:r w:rsidR="00D27AE7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D24576" w:rsidRDefault="008E481F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3627">
        <w:rPr>
          <w:rFonts w:ascii="Times New Roman" w:hAnsi="Times New Roman" w:cs="Times New Roman"/>
          <w:sz w:val="18"/>
          <w:szCs w:val="18"/>
        </w:rPr>
        <w:t>- муз. «Военная горка» - 150/5</w:t>
      </w:r>
      <w:r w:rsidR="007A6B29" w:rsidRPr="00F43627">
        <w:rPr>
          <w:rFonts w:ascii="Times New Roman" w:hAnsi="Times New Roman" w:cs="Times New Roman"/>
          <w:sz w:val="18"/>
          <w:szCs w:val="18"/>
        </w:rPr>
        <w:t>0</w:t>
      </w:r>
      <w:r w:rsidRPr="00F43627">
        <w:rPr>
          <w:rFonts w:ascii="Times New Roman" w:hAnsi="Times New Roman" w:cs="Times New Roman"/>
          <w:sz w:val="18"/>
          <w:szCs w:val="18"/>
        </w:rPr>
        <w:t xml:space="preserve"> + экскурсия 300 руб. (за группу 10 чел)</w:t>
      </w:r>
    </w:p>
    <w:p w:rsidR="00D659C2" w:rsidRDefault="00D659C2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24576" w:rsidRPr="007E5414" w:rsidRDefault="00D24576" w:rsidP="005B3FE3">
      <w:pPr>
        <w:pStyle w:val="10"/>
        <w:spacing w:after="0" w:line="264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7E5414">
        <w:rPr>
          <w:rFonts w:ascii="Times New Roman" w:hAnsi="Times New Roman" w:cs="Times New Roman"/>
          <w:color w:val="FF0000"/>
          <w:sz w:val="18"/>
          <w:szCs w:val="18"/>
        </w:rPr>
        <w:t>*</w:t>
      </w:r>
      <w:proofErr w:type="gramStart"/>
      <w:r w:rsidRPr="007E5414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proofErr w:type="spellStart"/>
      <w:proofErr w:type="gramEnd"/>
      <w:r w:rsidRPr="007E5414">
        <w:rPr>
          <w:rFonts w:ascii="Times New Roman" w:hAnsi="Times New Roman" w:cs="Times New Roman"/>
          <w:color w:val="FF0000"/>
          <w:sz w:val="18"/>
          <w:szCs w:val="18"/>
        </w:rPr>
        <w:t>тоимость</w:t>
      </w:r>
      <w:proofErr w:type="spellEnd"/>
      <w:r w:rsidRPr="007E5414">
        <w:rPr>
          <w:rFonts w:ascii="Times New Roman" w:hAnsi="Times New Roman" w:cs="Times New Roman"/>
          <w:color w:val="FF0000"/>
          <w:sz w:val="18"/>
          <w:szCs w:val="18"/>
        </w:rPr>
        <w:t xml:space="preserve"> входных билетов может меняться!</w:t>
      </w:r>
    </w:p>
    <w:p w:rsidR="00D461CC" w:rsidRPr="007E5414" w:rsidRDefault="00D461CC" w:rsidP="006D1500">
      <w:pPr>
        <w:ind w:right="-366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sectPr w:rsidR="00D461CC" w:rsidRPr="007E5414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7D" w:rsidRDefault="001A747D" w:rsidP="000112D1">
      <w:r>
        <w:separator/>
      </w:r>
    </w:p>
  </w:endnote>
  <w:endnote w:type="continuationSeparator" w:id="0">
    <w:p w:rsidR="001A747D" w:rsidRDefault="001A747D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A748C1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A748C1">
      <w:rPr>
        <w:rFonts w:ascii="Times New Roman" w:hAnsi="Times New Roman" w:cs="Times New Roman"/>
      </w:rPr>
      <w:t>Туристическая компания СЕЛЕНА</w:t>
    </w:r>
    <w:r w:rsidRPr="00A748C1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A748C1">
      <w:rPr>
        <w:rFonts w:ascii="Times New Roman" w:hAnsi="Times New Roman" w:cs="Times New Roman"/>
      </w:rPr>
      <w:br/>
    </w:r>
    <w:hyperlink r:id="rId1" w:history="1"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A748C1">
      <w:rPr>
        <w:rFonts w:ascii="Times New Roman" w:hAnsi="Times New Roman" w:cs="Times New Roman"/>
      </w:rPr>
      <w:t xml:space="preserve"> | </w:t>
    </w:r>
    <w:hyperlink r:id="rId2" w:history="1"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A748C1">
      <w:rPr>
        <w:rStyle w:val="a7"/>
        <w:rFonts w:ascii="Times New Roman" w:hAnsi="Times New Roman" w:cs="Times New Roman"/>
        <w:color w:val="244061"/>
        <w:sz w:val="20"/>
        <w:szCs w:val="20"/>
        <w:u w:val="none"/>
      </w:rPr>
      <w:br/>
    </w:r>
    <w:r w:rsidRPr="00A748C1">
      <w:rPr>
        <w:rFonts w:ascii="Times New Roman" w:hAnsi="Times New Roman" w:cs="Times New Roman"/>
        <w:color w:val="943634"/>
        <w:szCs w:val="20"/>
      </w:rPr>
      <w:t>+7 861</w:t>
    </w:r>
    <w:r w:rsidRPr="00A748C1">
      <w:rPr>
        <w:rFonts w:ascii="Times New Roman" w:hAnsi="Times New Roman" w:cs="Times New Roman"/>
        <w:color w:val="943634"/>
        <w:szCs w:val="20"/>
        <w:lang w:val="en-US"/>
      </w:rPr>
      <w:t> </w:t>
    </w:r>
    <w:r w:rsidRPr="00A748C1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7D" w:rsidRDefault="001A747D" w:rsidP="000112D1">
      <w:r>
        <w:separator/>
      </w:r>
    </w:p>
  </w:footnote>
  <w:footnote w:type="continuationSeparator" w:id="0">
    <w:p w:rsidR="001A747D" w:rsidRDefault="001A747D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BA5FE1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1F6BBC72" wp14:editId="03292A19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5D40BBE6" wp14:editId="177556F4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BA5FE1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BA5FE1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gramStart"/>
    <w:r w:rsidR="007A6B29" w:rsidRPr="00BA5FE1">
      <w:rPr>
        <w:rFonts w:ascii="Times New Roman" w:hAnsi="Times New Roman" w:cs="Times New Roman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ТАМАНЬ-АТАМАНЬ</w:t>
    </w:r>
    <w:proofErr w:type="gramEnd"/>
    <w:r w:rsidRPr="00BA5FE1">
      <w:rPr>
        <w:rFonts w:ascii="Times New Roman" w:hAnsi="Times New Roman" w:cs="Times New Roman"/>
        <w:color w:val="9933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A5FE1">
      <w:rPr>
        <w:rFonts w:ascii="Times New Roman" w:hAnsi="Times New Roman" w:cs="Times New Roman"/>
        <w:color w:val="000080"/>
        <w:sz w:val="32"/>
        <w:szCs w:val="32"/>
      </w:rPr>
      <w:br/>
    </w:r>
    <w:r w:rsidRPr="00BA5FE1">
      <w:rPr>
        <w:rFonts w:ascii="Times New Roman" w:hAnsi="Times New Roman" w:cs="Times New Roman"/>
      </w:rPr>
      <w:t>(1 день)</w:t>
    </w:r>
  </w:p>
  <w:p w:rsidR="002560CB" w:rsidRPr="002560CB" w:rsidRDefault="00470F1E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848" behindDoc="1" locked="0" layoutInCell="1" allowOverlap="1" wp14:anchorId="0B958471" wp14:editId="0206A691">
          <wp:simplePos x="0" y="0"/>
          <wp:positionH relativeFrom="column">
            <wp:posOffset>5181600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31" name="Picture 7" descr="C:\Users\Алена\Desktop\РАБОТА\картинки\Атамань-Тамань\Памятник Лермонтов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Атамань-Тамань\Памятник Лермонтову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920" behindDoc="1" locked="0" layoutInCell="1" allowOverlap="1" wp14:anchorId="5430AF0A" wp14:editId="6AB7EC79">
          <wp:simplePos x="0" y="0"/>
          <wp:positionH relativeFrom="column">
            <wp:posOffset>3295650</wp:posOffset>
          </wp:positionH>
          <wp:positionV relativeFrom="paragraph">
            <wp:posOffset>41910</wp:posOffset>
          </wp:positionV>
          <wp:extent cx="1885950" cy="1285875"/>
          <wp:effectExtent l="0" t="0" r="0" b="9525"/>
          <wp:wrapNone/>
          <wp:docPr id="1028" name="Picture 4" descr="C:\Users\Алена\Desktop\РАБОТА\картинки\Атамань-Тамань\Военная го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тамань-Тамань\Военная горка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1" locked="0" layoutInCell="1" allowOverlap="1" wp14:anchorId="2CF7C6A2" wp14:editId="388C052D">
          <wp:simplePos x="0" y="0"/>
          <wp:positionH relativeFrom="column">
            <wp:posOffset>1457325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26" name="Picture 2" descr="C:\Users\Алена\Desktop\РАБОТА\картинки\Атамань-Тамань\Атамань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тамань-Тамань\Атамань 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3872" behindDoc="1" locked="0" layoutInCell="1" allowOverlap="1" wp14:anchorId="6EAF5E65" wp14:editId="58C53ABB">
          <wp:simplePos x="0" y="0"/>
          <wp:positionH relativeFrom="column">
            <wp:posOffset>-342900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27" name="Picture 3" descr="C:\Users\Алена\Desktop\РАБОТА\картинки\Атамань-Тамань\Атамань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тамань-Тамань\Атамань2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470F1E">
      <w:rPr>
        <w:noProof/>
        <w:lang w:eastAsia="ru-RU"/>
      </w:rPr>
      <w:t xml:space="preserve"> </w:t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216B0375" wp14:editId="21706C15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0D5A7957"/>
    <w:multiLevelType w:val="hybridMultilevel"/>
    <w:tmpl w:val="9634E02A"/>
    <w:lvl w:ilvl="0" w:tplc="04190001">
      <w:start w:val="3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1D12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53A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A747D"/>
    <w:rsid w:val="001B0F44"/>
    <w:rsid w:val="001B4837"/>
    <w:rsid w:val="001C2CBB"/>
    <w:rsid w:val="001C2E8D"/>
    <w:rsid w:val="001E718A"/>
    <w:rsid w:val="00202692"/>
    <w:rsid w:val="0020452F"/>
    <w:rsid w:val="00205DD1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558B0"/>
    <w:rsid w:val="003660E5"/>
    <w:rsid w:val="003672EB"/>
    <w:rsid w:val="00371FD7"/>
    <w:rsid w:val="003773DE"/>
    <w:rsid w:val="00382DE9"/>
    <w:rsid w:val="00383D1F"/>
    <w:rsid w:val="00385021"/>
    <w:rsid w:val="003901F8"/>
    <w:rsid w:val="003A0AD5"/>
    <w:rsid w:val="003B1192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99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76308"/>
    <w:rsid w:val="005818AA"/>
    <w:rsid w:val="00592A4D"/>
    <w:rsid w:val="005A0C58"/>
    <w:rsid w:val="005B3E8A"/>
    <w:rsid w:val="005B3FE3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75071"/>
    <w:rsid w:val="007872FF"/>
    <w:rsid w:val="007A6B29"/>
    <w:rsid w:val="007C04FF"/>
    <w:rsid w:val="007D17E3"/>
    <w:rsid w:val="007E5414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44B82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E481F"/>
    <w:rsid w:val="008F3E43"/>
    <w:rsid w:val="00904812"/>
    <w:rsid w:val="00917F02"/>
    <w:rsid w:val="009256BE"/>
    <w:rsid w:val="009306FB"/>
    <w:rsid w:val="00936C58"/>
    <w:rsid w:val="00942A76"/>
    <w:rsid w:val="0095053B"/>
    <w:rsid w:val="0095056B"/>
    <w:rsid w:val="00956A6E"/>
    <w:rsid w:val="009656A4"/>
    <w:rsid w:val="009745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748C1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A5FE1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4576"/>
    <w:rsid w:val="00D26F76"/>
    <w:rsid w:val="00D27AE7"/>
    <w:rsid w:val="00D33763"/>
    <w:rsid w:val="00D37E8A"/>
    <w:rsid w:val="00D43712"/>
    <w:rsid w:val="00D461CC"/>
    <w:rsid w:val="00D65027"/>
    <w:rsid w:val="00D659C2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2992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C3F5E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43627"/>
    <w:rsid w:val="00F55555"/>
    <w:rsid w:val="00F57759"/>
    <w:rsid w:val="00F61B66"/>
    <w:rsid w:val="00F66260"/>
    <w:rsid w:val="00F735B1"/>
    <w:rsid w:val="00F73BF0"/>
    <w:rsid w:val="00F7482D"/>
    <w:rsid w:val="00FA5775"/>
    <w:rsid w:val="00FB130D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3939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Selena-112</cp:lastModifiedBy>
  <cp:revision>10</cp:revision>
  <cp:lastPrinted>2009-12-31T21:18:00Z</cp:lastPrinted>
  <dcterms:created xsi:type="dcterms:W3CDTF">2022-09-21T07:50:00Z</dcterms:created>
  <dcterms:modified xsi:type="dcterms:W3CDTF">2024-03-19T07:04:00Z</dcterms:modified>
</cp:coreProperties>
</file>