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4072F8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1" locked="0" layoutInCell="1" allowOverlap="1" wp14:anchorId="3DBDB551" wp14:editId="31E1C35C">
            <wp:simplePos x="0" y="0"/>
            <wp:positionH relativeFrom="column">
              <wp:posOffset>-97155</wp:posOffset>
            </wp:positionH>
            <wp:positionV relativeFrom="paragraph">
              <wp:posOffset>-160020</wp:posOffset>
            </wp:positionV>
            <wp:extent cx="3305175" cy="2072292"/>
            <wp:effectExtent l="0" t="0" r="0" b="4445"/>
            <wp:wrapNone/>
            <wp:docPr id="1" name="Рисунок 1" descr="C:\Users\Гыук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wnloads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" b="54383"/>
                    <a:stretch/>
                  </pic:blipFill>
                  <pic:spPr bwMode="auto">
                    <a:xfrm>
                      <a:off x="0" y="0"/>
                      <a:ext cx="3305175" cy="20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FAE8368" wp14:editId="24F3F2FE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ДОМБАЙ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5 5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4C115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4C1155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4C1155">
        <w:trPr>
          <w:trHeight w:val="495"/>
        </w:trPr>
        <w:tc>
          <w:tcPr>
            <w:tcW w:w="1053" w:type="dxa"/>
          </w:tcPr>
          <w:p w:rsidR="004B3CD9" w:rsidRPr="00747B10" w:rsidRDefault="004B3CD9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1B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747B10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Переезд в  пос. Домбай (~450 км).</w:t>
            </w:r>
          </w:p>
        </w:tc>
      </w:tr>
      <w:tr w:rsidR="00040A29" w:rsidRPr="00747B10" w:rsidTr="004C1155">
        <w:trPr>
          <w:trHeight w:val="850"/>
        </w:trPr>
        <w:tc>
          <w:tcPr>
            <w:tcW w:w="1053" w:type="dxa"/>
          </w:tcPr>
          <w:p w:rsidR="004B3CD9" w:rsidRPr="00747B10" w:rsidRDefault="004F5157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 xml:space="preserve">По пути экскурсия в </w:t>
            </w:r>
            <w:r w:rsidRPr="00E71B5B">
              <w:rPr>
                <w:rFonts w:ascii="Arial" w:hAnsi="Arial" w:cs="Arial"/>
                <w:b/>
                <w:sz w:val="18"/>
                <w:szCs w:val="18"/>
              </w:rPr>
              <w:t>Государственный Тебердинский заповедник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од</w:t>
            </w:r>
            <w:r>
              <w:rPr>
                <w:rFonts w:ascii="Arial" w:hAnsi="Arial" w:cs="Arial"/>
                <w:sz w:val="18"/>
                <w:szCs w:val="18"/>
              </w:rPr>
              <w:t>ин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из самых посещаемых охраняемых природных </w:t>
            </w:r>
            <w:r>
              <w:rPr>
                <w:rFonts w:ascii="Arial" w:hAnsi="Arial" w:cs="Arial"/>
                <w:sz w:val="18"/>
                <w:szCs w:val="18"/>
              </w:rPr>
              <w:t>объектов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России. Густые леса, множество редких растений и животных привлекают ежегодно более 200 тысяч туристов. </w:t>
            </w:r>
          </w:p>
          <w:p w:rsidR="00E71B5B" w:rsidRPr="003E557A" w:rsidRDefault="00E71B5B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0B56D4" w:rsidRDefault="000B56D4" w:rsidP="000B56D4">
            <w:pPr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sz w:val="18"/>
                <w:szCs w:val="18"/>
              </w:rPr>
              <w:t>Прогулка по Домбайской поляне. Под</w:t>
            </w:r>
            <w:r>
              <w:rPr>
                <w:rFonts w:ascii="Arial" w:hAnsi="Arial" w:cs="Arial"/>
                <w:sz w:val="18"/>
                <w:szCs w:val="18"/>
              </w:rPr>
              <w:t>ъем по канатной дороге на склон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горы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на высоту более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, откуда в ясную погоду виден Эльбрус и горные заснеженные вершины Главного Кавказского хребта.  </w:t>
            </w:r>
            <w:r>
              <w:rPr>
                <w:rFonts w:ascii="Arial" w:hAnsi="Arial" w:cs="Arial"/>
                <w:sz w:val="18"/>
                <w:szCs w:val="18"/>
              </w:rPr>
              <w:t>Здесь же туристы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увид</w:t>
            </w:r>
            <w:r>
              <w:rPr>
                <w:rFonts w:ascii="Arial" w:hAnsi="Arial" w:cs="Arial"/>
                <w:sz w:val="18"/>
                <w:szCs w:val="18"/>
              </w:rPr>
              <w:t>ят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приземлившуюся «Тарелку» - памятник архитектуры, подаренный в 1969 году финскими зодчими в знак дружбы.</w:t>
            </w:r>
          </w:p>
          <w:p w:rsidR="000B56D4" w:rsidRPr="00E71B5B" w:rsidRDefault="000B56D4" w:rsidP="000B56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4C1155">
        <w:trPr>
          <w:trHeight w:val="364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F66B90" w:rsidRDefault="004F5157" w:rsidP="00F66B90">
            <w:pPr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="004B3CD9" w:rsidRPr="000B5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6D4" w:rsidRPr="000B56D4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0B56D4" w:rsidRPr="000B56D4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3E557A" w:rsidRPr="00747B10" w:rsidTr="004C1155">
        <w:trPr>
          <w:trHeight w:val="364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3E557A" w:rsidRDefault="003E557A" w:rsidP="003E557A">
            <w:pPr>
              <w:rPr>
                <w:rFonts w:ascii="Arial" w:hAnsi="Arial" w:cs="Arial"/>
                <w:sz w:val="18"/>
                <w:szCs w:val="18"/>
              </w:rPr>
            </w:pPr>
            <w:r w:rsidRPr="003E557A">
              <w:rPr>
                <w:rFonts w:ascii="Arial" w:hAnsi="Arial" w:cs="Arial"/>
                <w:sz w:val="18"/>
                <w:szCs w:val="18"/>
              </w:rPr>
              <w:t xml:space="preserve">Экскурсия на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Русскую поляну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– один из самых популярных маршрутов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окрестностя</w:t>
            </w: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Домбая. Дорога идет по тропе через лес без подъёмов, заканчивается широко открытой поляной, где туристы увидят панораму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Главного Кавказского хребта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: г. 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Джугутурлучат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>, Пик Ине, г. Домбай-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</w:p>
        </w:tc>
      </w:tr>
      <w:tr w:rsidR="004F5157" w:rsidRPr="00747B10" w:rsidTr="004C1155">
        <w:trPr>
          <w:trHeight w:val="350"/>
        </w:trPr>
        <w:tc>
          <w:tcPr>
            <w:tcW w:w="1053" w:type="dxa"/>
          </w:tcPr>
          <w:p w:rsidR="004F5157" w:rsidRPr="00747B10" w:rsidRDefault="004F515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3E557A" w:rsidRDefault="004F5157" w:rsidP="00CE04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Ужин</w:t>
            </w:r>
            <w:r w:rsidR="003E557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3E557A" w:rsidRPr="003E557A">
              <w:rPr>
                <w:rFonts w:ascii="Arial" w:hAnsi="Arial" w:cs="Arial"/>
                <w:b/>
                <w:sz w:val="18"/>
                <w:szCs w:val="18"/>
              </w:rPr>
              <w:t>в гостинице.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CB6BEA" w:rsidRPr="00747B10" w:rsidTr="004C115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4C1155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4C1155">
        <w:trPr>
          <w:trHeight w:val="283"/>
        </w:trPr>
        <w:tc>
          <w:tcPr>
            <w:tcW w:w="1053" w:type="dxa"/>
          </w:tcPr>
          <w:p w:rsidR="004B3CD9" w:rsidRPr="00747B10" w:rsidRDefault="004F5157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3E557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E557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3E557A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Завтрак 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в гостинице. </w:t>
            </w:r>
            <w:r w:rsidR="003E557A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040A29" w:rsidRPr="00747B10" w:rsidTr="004C1155">
        <w:trPr>
          <w:trHeight w:val="2358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35A46" w:rsidRDefault="003E557A" w:rsidP="003E5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</w:t>
            </w:r>
            <w:r w:rsidRPr="003E557A">
              <w:rPr>
                <w:rFonts w:ascii="Arial" w:hAnsi="Arial" w:cs="Arial"/>
                <w:sz w:val="18"/>
                <w:szCs w:val="18"/>
              </w:rPr>
              <w:t>кскурси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к 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Чучхурскому</w:t>
            </w:r>
            <w:proofErr w:type="spellEnd"/>
            <w:r w:rsidRPr="003E557A">
              <w:rPr>
                <w:rFonts w:ascii="Arial" w:hAnsi="Arial" w:cs="Arial"/>
                <w:b/>
                <w:sz w:val="18"/>
                <w:szCs w:val="18"/>
              </w:rPr>
              <w:t xml:space="preserve"> водопаду</w:t>
            </w:r>
            <w:r w:rsidRPr="003E557A">
              <w:rPr>
                <w:rFonts w:ascii="Arial" w:hAnsi="Arial" w:cs="Arial"/>
                <w:sz w:val="18"/>
                <w:szCs w:val="18"/>
              </w:rPr>
              <w:t>,  который  сч</w:t>
            </w:r>
            <w:r>
              <w:rPr>
                <w:rFonts w:ascii="Arial" w:hAnsi="Arial" w:cs="Arial"/>
                <w:sz w:val="18"/>
                <w:szCs w:val="18"/>
              </w:rPr>
              <w:t>итается самым красивым в Домбае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«Брыкающийся жеребец»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- так в переводе звучит название реки 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Чучхур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>, которая низвергается с крутого склона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57A">
              <w:rPr>
                <w:rFonts w:ascii="Arial" w:hAnsi="Arial" w:cs="Arial"/>
                <w:sz w:val="18"/>
                <w:szCs w:val="18"/>
              </w:rPr>
              <w:t>Домбай-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 xml:space="preserve"> и образует мощнейший каскадный 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Чучхурский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 xml:space="preserve"> водопад. Окруженные зелеными деревьями мощные потоки воды наполняют чашу, как будто специально сделанную природой. Это величественное водное великолепие притягивает туристов своей красотой.</w:t>
            </w:r>
          </w:p>
          <w:p w:rsidR="003E557A" w:rsidRPr="003E557A" w:rsidRDefault="003E557A" w:rsidP="003E557A">
            <w:pPr>
              <w:rPr>
                <w:rFonts w:ascii="Arial" w:hAnsi="Arial" w:cs="Arial"/>
                <w:sz w:val="10"/>
                <w:szCs w:val="18"/>
              </w:rPr>
            </w:pPr>
          </w:p>
          <w:p w:rsidR="0045759D" w:rsidRDefault="003E557A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3E557A">
              <w:rPr>
                <w:rFonts w:ascii="Arial" w:hAnsi="Arial" w:cs="Arial"/>
                <w:sz w:val="18"/>
                <w:szCs w:val="18"/>
              </w:rPr>
              <w:t>Дорога  к водопаду идет через лес вдоль реки Домбай-</w:t>
            </w:r>
            <w:proofErr w:type="spellStart"/>
            <w:r w:rsidRPr="003E557A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  <w:r w:rsidRPr="003E557A">
              <w:rPr>
                <w:rFonts w:ascii="Arial" w:hAnsi="Arial" w:cs="Arial"/>
                <w:sz w:val="18"/>
                <w:szCs w:val="18"/>
              </w:rPr>
              <w:t xml:space="preserve">. Резкий переход лесного пейзажа в субальпийские луга поражает своим контрастом. Буйство разнотравья и яркость цвета захватывает дух. Преодолев небольшой подъем, </w:t>
            </w:r>
            <w:r w:rsidR="0045759D">
              <w:rPr>
                <w:rFonts w:ascii="Arial" w:hAnsi="Arial" w:cs="Arial"/>
                <w:sz w:val="18"/>
                <w:szCs w:val="18"/>
              </w:rPr>
              <w:t>туристы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выйд</w:t>
            </w:r>
            <w:r w:rsidR="0045759D">
              <w:rPr>
                <w:rFonts w:ascii="Arial" w:hAnsi="Arial" w:cs="Arial"/>
                <w:sz w:val="18"/>
                <w:szCs w:val="18"/>
              </w:rPr>
              <w:t>ут</w:t>
            </w:r>
            <w:r w:rsidRPr="003E557A">
              <w:rPr>
                <w:rFonts w:ascii="Arial" w:hAnsi="Arial" w:cs="Arial"/>
                <w:sz w:val="18"/>
                <w:szCs w:val="18"/>
              </w:rPr>
              <w:t xml:space="preserve"> на поляну, откуда хорошо виден</w:t>
            </w:r>
            <w:r w:rsidR="004575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59D" w:rsidRPr="0045759D">
              <w:rPr>
                <w:rFonts w:ascii="Arial" w:hAnsi="Arial" w:cs="Arial"/>
                <w:b/>
                <w:sz w:val="18"/>
                <w:szCs w:val="18"/>
              </w:rPr>
              <w:t>первый каскад</w:t>
            </w:r>
            <w:r w:rsidRPr="004575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759D" w:rsidRPr="0045759D">
              <w:rPr>
                <w:rFonts w:ascii="Arial" w:hAnsi="Arial" w:cs="Arial"/>
                <w:b/>
                <w:sz w:val="18"/>
                <w:szCs w:val="18"/>
              </w:rPr>
              <w:t>водопада</w:t>
            </w:r>
            <w:r w:rsidRPr="003E55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557A" w:rsidRPr="00747B10" w:rsidRDefault="003E557A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3E557A">
              <w:rPr>
                <w:rFonts w:ascii="Arial" w:hAnsi="Arial" w:cs="Arial"/>
                <w:sz w:val="18"/>
                <w:szCs w:val="18"/>
              </w:rPr>
              <w:t>Мельчайшая водная пыль наполняет все вокруг необыкновенной свежестью.</w:t>
            </w:r>
          </w:p>
        </w:tc>
      </w:tr>
      <w:tr w:rsidR="00040A29" w:rsidRPr="00747B10" w:rsidTr="004C1155">
        <w:trPr>
          <w:trHeight w:val="283"/>
        </w:trPr>
        <w:tc>
          <w:tcPr>
            <w:tcW w:w="1053" w:type="dxa"/>
          </w:tcPr>
          <w:p w:rsidR="004B3CD9" w:rsidRPr="00747B10" w:rsidRDefault="004B3CD9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5759D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Отдых, о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 xml:space="preserve">бед </w:t>
            </w:r>
            <w:r w:rsidR="00747B10" w:rsidRPr="00747B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свой сухой паек</w:t>
            </w:r>
            <w:r w:rsidR="00747B10" w:rsidRPr="00747B1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5759D" w:rsidRPr="00747B10" w:rsidTr="004C1155">
        <w:trPr>
          <w:trHeight w:val="613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5759D" w:rsidRPr="0045759D" w:rsidRDefault="0045759D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45759D">
              <w:rPr>
                <w:rFonts w:ascii="Arial" w:hAnsi="Arial" w:cs="Arial"/>
                <w:sz w:val="18"/>
                <w:szCs w:val="18"/>
              </w:rPr>
              <w:t xml:space="preserve">Переход ко </w:t>
            </w:r>
            <w:r w:rsidRPr="0045759D">
              <w:rPr>
                <w:rFonts w:ascii="Arial" w:hAnsi="Arial" w:cs="Arial"/>
                <w:b/>
                <w:sz w:val="18"/>
                <w:szCs w:val="18"/>
              </w:rPr>
              <w:t>второму каскаду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Маршрут становится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 сложнее, но сам поток намного зрелищнее. </w:t>
            </w:r>
            <w:r>
              <w:rPr>
                <w:rFonts w:ascii="Arial" w:hAnsi="Arial" w:cs="Arial"/>
                <w:sz w:val="18"/>
                <w:szCs w:val="18"/>
              </w:rPr>
              <w:t>Перед туристами открывается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 потрясающ</w:t>
            </w:r>
            <w:r>
              <w:rPr>
                <w:rFonts w:ascii="Arial" w:hAnsi="Arial" w:cs="Arial"/>
                <w:sz w:val="18"/>
                <w:szCs w:val="18"/>
              </w:rPr>
              <w:t xml:space="preserve">ая </w:t>
            </w:r>
            <w:r w:rsidRPr="0045759D">
              <w:rPr>
                <w:rFonts w:ascii="Arial" w:hAnsi="Arial" w:cs="Arial"/>
                <w:sz w:val="18"/>
                <w:szCs w:val="18"/>
              </w:rPr>
              <w:t>панорам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5759D">
              <w:rPr>
                <w:rFonts w:ascii="Arial" w:hAnsi="Arial" w:cs="Arial"/>
                <w:b/>
                <w:sz w:val="18"/>
                <w:szCs w:val="18"/>
              </w:rPr>
              <w:t>Алибекское</w:t>
            </w:r>
            <w:proofErr w:type="spellEnd"/>
            <w:r w:rsidRPr="0045759D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759D">
              <w:rPr>
                <w:rFonts w:ascii="Arial" w:hAnsi="Arial" w:cs="Arial"/>
                <w:sz w:val="18"/>
                <w:szCs w:val="18"/>
              </w:rPr>
              <w:t>Птышск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45759D">
              <w:rPr>
                <w:rFonts w:ascii="Arial" w:hAnsi="Arial" w:cs="Arial"/>
                <w:sz w:val="18"/>
                <w:szCs w:val="18"/>
              </w:rPr>
              <w:t xml:space="preserve"> долин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45759D">
              <w:rPr>
                <w:rFonts w:ascii="Arial" w:hAnsi="Arial" w:cs="Arial"/>
                <w:b/>
                <w:sz w:val="18"/>
                <w:szCs w:val="18"/>
              </w:rPr>
              <w:t>ледник</w:t>
            </w:r>
            <w:r w:rsidRPr="0045759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40A29" w:rsidRPr="00747B10" w:rsidTr="004C1155">
        <w:trPr>
          <w:trHeight w:val="40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4C1155">
        <w:trPr>
          <w:trHeight w:val="283"/>
        </w:trPr>
        <w:tc>
          <w:tcPr>
            <w:tcW w:w="1053" w:type="dxa"/>
          </w:tcPr>
          <w:p w:rsidR="004B3CD9" w:rsidRPr="00747B10" w:rsidRDefault="004B3CD9" w:rsidP="004575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759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5759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E557A">
              <w:rPr>
                <w:rFonts w:ascii="Arial" w:hAnsi="Arial" w:cs="Arial"/>
                <w:sz w:val="16"/>
                <w:szCs w:val="16"/>
              </w:rPr>
              <w:t xml:space="preserve">2-х </w:t>
            </w:r>
            <w:proofErr w:type="spellStart"/>
            <w:r w:rsidR="003E557A">
              <w:rPr>
                <w:rFonts w:ascii="Arial" w:hAnsi="Arial" w:cs="Arial"/>
                <w:sz w:val="16"/>
                <w:szCs w:val="16"/>
              </w:rPr>
              <w:t>мест</w:t>
            </w:r>
            <w:proofErr w:type="gramStart"/>
            <w:r w:rsidR="003E557A">
              <w:rPr>
                <w:rFonts w:ascii="Arial" w:hAnsi="Arial" w:cs="Arial"/>
                <w:sz w:val="16"/>
                <w:szCs w:val="16"/>
              </w:rPr>
              <w:t>.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="00C56660" w:rsidRPr="00D30B7D">
              <w:rPr>
                <w:rFonts w:ascii="Arial" w:hAnsi="Arial" w:cs="Arial"/>
                <w:sz w:val="16"/>
                <w:szCs w:val="16"/>
              </w:rPr>
              <w:t>омера</w:t>
            </w:r>
            <w:proofErr w:type="spellEnd"/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1B5B"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E71B5B">
              <w:rPr>
                <w:rFonts w:ascii="Arial" w:hAnsi="Arial" w:cs="Arial"/>
                <w:sz w:val="16"/>
                <w:szCs w:val="16"/>
              </w:rPr>
              <w:t>1 завтрак, 1 ужин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тебердинский заповедник – 150 руб.</w:t>
            </w:r>
          </w:p>
          <w:p w:rsidR="00E71B5B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E71B5B">
              <w:rPr>
                <w:rFonts w:ascii="Arial" w:hAnsi="Arial" w:cs="Arial"/>
                <w:sz w:val="16"/>
                <w:szCs w:val="16"/>
              </w:rPr>
              <w:t xml:space="preserve">Русская поляна (экологический сбор)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71B5B">
              <w:rPr>
                <w:rFonts w:ascii="Arial" w:hAnsi="Arial" w:cs="Arial"/>
                <w:sz w:val="16"/>
                <w:szCs w:val="16"/>
              </w:rPr>
              <w:t>100 руб.</w:t>
            </w:r>
          </w:p>
          <w:p w:rsidR="00E71B5B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подъемники: 3 очереди (гондола+6-тиместный подъемник+4-хместный подъемник) – 1150 руб. взрослые / 700 руб. дети</w:t>
            </w:r>
          </w:p>
          <w:p w:rsidR="00E71B5B" w:rsidRPr="00235A31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Чучхурский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водопад (экологический сбор) – 100 руб.</w:t>
            </w:r>
          </w:p>
          <w:p w:rsidR="00235A31" w:rsidRPr="00E71B5B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E71B5B" w:rsidRDefault="00E71B5B" w:rsidP="00E71B5B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3551FBC" wp14:editId="73AF28EA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448F43F9" wp14:editId="472F798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732DB9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600DD1"/>
    <w:rsid w:val="006C49EC"/>
    <w:rsid w:val="00732DB9"/>
    <w:rsid w:val="00747B10"/>
    <w:rsid w:val="00BD52B3"/>
    <w:rsid w:val="00C358C3"/>
    <w:rsid w:val="00C56660"/>
    <w:rsid w:val="00CB6BEA"/>
    <w:rsid w:val="00CE04A0"/>
    <w:rsid w:val="00D30B7D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7</cp:revision>
  <dcterms:created xsi:type="dcterms:W3CDTF">2021-05-17T10:58:00Z</dcterms:created>
  <dcterms:modified xsi:type="dcterms:W3CDTF">2021-08-10T12:50:00Z</dcterms:modified>
</cp:coreProperties>
</file>