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3A7682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AD04E12" wp14:editId="344FE85D">
            <wp:simplePos x="0" y="0"/>
            <wp:positionH relativeFrom="column">
              <wp:posOffset>70485</wp:posOffset>
            </wp:positionH>
            <wp:positionV relativeFrom="paragraph">
              <wp:posOffset>11430</wp:posOffset>
            </wp:positionV>
            <wp:extent cx="3108325" cy="2266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022C9F62" wp14:editId="04EB1D51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3A7682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ПО СВЯТЫМ МЕСТАМ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3A7682">
        <w:rPr>
          <w:rFonts w:ascii="Arial" w:hAnsi="Arial" w:cs="Arial"/>
          <w:b/>
          <w:color w:val="C00000"/>
          <w:sz w:val="28"/>
        </w:rPr>
        <w:t>1 2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3A7682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3A7682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3A7682">
        <w:trPr>
          <w:trHeight w:val="1515"/>
        </w:trPr>
        <w:tc>
          <w:tcPr>
            <w:tcW w:w="1053" w:type="dxa"/>
          </w:tcPr>
          <w:p w:rsidR="004B3CD9" w:rsidRPr="00747B10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A7682" w:rsidRPr="003A7682" w:rsidRDefault="00A136A1" w:rsidP="003A7682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Выезд группы автобус</w:t>
            </w:r>
            <w:r w:rsidR="00830416">
              <w:rPr>
                <w:rFonts w:ascii="Arial" w:hAnsi="Arial" w:cs="Arial"/>
                <w:sz w:val="18"/>
                <w:szCs w:val="18"/>
              </w:rPr>
              <w:t>ом из Краснодара от Драмтеатра.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7682" w:rsidRPr="003A7682">
              <w:rPr>
                <w:rFonts w:ascii="Arial" w:hAnsi="Arial" w:cs="Arial"/>
                <w:sz w:val="18"/>
                <w:szCs w:val="18"/>
              </w:rPr>
              <w:t xml:space="preserve">Сбор группы за 20 мин. до выезда. </w:t>
            </w:r>
          </w:p>
          <w:p w:rsidR="003A7682" w:rsidRDefault="003A7682" w:rsidP="003A7682">
            <w:pPr>
              <w:rPr>
                <w:rFonts w:ascii="Arial" w:hAnsi="Arial" w:cs="Arial"/>
                <w:sz w:val="18"/>
                <w:szCs w:val="18"/>
              </w:rPr>
            </w:pPr>
            <w:r w:rsidRPr="003A7682">
              <w:rPr>
                <w:rFonts w:ascii="Arial" w:hAnsi="Arial" w:cs="Arial"/>
                <w:sz w:val="18"/>
                <w:szCs w:val="18"/>
              </w:rPr>
              <w:t>Перее</w:t>
            </w:r>
            <w:proofErr w:type="gramStart"/>
            <w:r w:rsidRPr="003A7682">
              <w:rPr>
                <w:rFonts w:ascii="Arial" w:hAnsi="Arial" w:cs="Arial"/>
                <w:sz w:val="18"/>
                <w:szCs w:val="18"/>
              </w:rPr>
              <w:t>зд в ст</w:t>
            </w:r>
            <w:proofErr w:type="gramEnd"/>
            <w:r w:rsidRPr="003A7682">
              <w:rPr>
                <w:rFonts w:ascii="Arial" w:hAnsi="Arial" w:cs="Arial"/>
                <w:sz w:val="18"/>
                <w:szCs w:val="18"/>
              </w:rPr>
              <w:t xml:space="preserve">. Пластуновская (~55км). </w:t>
            </w:r>
          </w:p>
          <w:p w:rsidR="003A7682" w:rsidRDefault="003A7682" w:rsidP="003A7682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6A1" w:rsidRPr="00E46A89" w:rsidRDefault="003A7682" w:rsidP="003A7682">
            <w:pPr>
              <w:rPr>
                <w:rFonts w:ascii="Arial" w:hAnsi="Arial" w:cs="Arial"/>
                <w:sz w:val="10"/>
                <w:szCs w:val="18"/>
              </w:rPr>
            </w:pPr>
            <w:r w:rsidRPr="003A7682">
              <w:rPr>
                <w:rFonts w:ascii="Arial" w:hAnsi="Arial" w:cs="Arial"/>
                <w:sz w:val="18"/>
                <w:szCs w:val="18"/>
              </w:rPr>
              <w:t xml:space="preserve">Внимание: </w:t>
            </w:r>
            <w:proofErr w:type="spellStart"/>
            <w:r w:rsidRPr="003A7682">
              <w:rPr>
                <w:rFonts w:ascii="Arial" w:hAnsi="Arial" w:cs="Arial"/>
                <w:sz w:val="18"/>
                <w:szCs w:val="18"/>
              </w:rPr>
              <w:t>дресс</w:t>
            </w:r>
            <w:proofErr w:type="spellEnd"/>
            <w:r w:rsidRPr="003A7682">
              <w:rPr>
                <w:rFonts w:ascii="Arial" w:hAnsi="Arial" w:cs="Arial"/>
                <w:sz w:val="18"/>
                <w:szCs w:val="18"/>
              </w:rPr>
              <w:t xml:space="preserve">-код! Для мужчин - длинные брюки и рукава; для женщин - длинные рукава и закрытая область шеи, иметь с собой головной убор и юбку в пол. </w:t>
            </w:r>
          </w:p>
          <w:p w:rsidR="00830416" w:rsidRPr="00E46A89" w:rsidRDefault="00830416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A136A1" w:rsidRPr="003A7682" w:rsidRDefault="003A7682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3A7682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Прибытие группы к подворью действующего женского монастыря, </w:t>
            </w:r>
            <w:r w:rsidRPr="003A7682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 xml:space="preserve">посвященного </w:t>
            </w:r>
            <w:r w:rsidRPr="003A7682">
              <w:rPr>
                <w:rFonts w:ascii="Arial" w:hAnsi="Arial" w:cs="Arial"/>
                <w:b/>
                <w:iCs/>
                <w:color w:val="000000"/>
                <w:sz w:val="18"/>
                <w:szCs w:val="18"/>
                <w:shd w:val="clear" w:color="auto" w:fill="FFFFFF"/>
              </w:rPr>
              <w:t>иконе Божией Матери «</w:t>
            </w:r>
            <w:proofErr w:type="spellStart"/>
            <w:r w:rsidRPr="003A7682">
              <w:rPr>
                <w:rFonts w:ascii="Arial" w:hAnsi="Arial" w:cs="Arial"/>
                <w:b/>
                <w:iCs/>
                <w:color w:val="000000"/>
                <w:sz w:val="18"/>
                <w:szCs w:val="18"/>
                <w:shd w:val="clear" w:color="auto" w:fill="FFFFFF"/>
              </w:rPr>
              <w:t>Всецарица</w:t>
            </w:r>
            <w:proofErr w:type="spellEnd"/>
            <w:r w:rsidRPr="003A7682">
              <w:rPr>
                <w:rFonts w:ascii="Arial" w:hAnsi="Arial" w:cs="Arial"/>
                <w:b/>
                <w:iCs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3A7682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A768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A768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Подворье женского монастыря, расположено в живописном месте, в окрестностях станицы Пластуновской, на берегу реки Ставок. Общая площадь подворья - 211 га, к земельным угодьям прилегает 25 га водной глади. Это поистине благодатное место, где чувствуется душевный покой и равновесие, кажется, что все мысли приходят в порядок и душа наполняется доброй энергией.</w:t>
            </w:r>
          </w:p>
        </w:tc>
      </w:tr>
      <w:tr w:rsidR="00830416" w:rsidRPr="00747B10" w:rsidTr="003A7682">
        <w:trPr>
          <w:trHeight w:val="837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A7682" w:rsidRDefault="003A7682" w:rsidP="008304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30416" w:rsidRDefault="003A7682" w:rsidP="0083041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A7682">
              <w:rPr>
                <w:rFonts w:ascii="Arial" w:hAnsi="Arial" w:cs="Arial"/>
                <w:b/>
                <w:color w:val="000000"/>
                <w:sz w:val="18"/>
                <w:szCs w:val="18"/>
              </w:rPr>
              <w:t>Экскурсия по территории подворья</w:t>
            </w:r>
            <w:r w:rsidRPr="003A7682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осмотром следующих объектов: </w:t>
            </w:r>
            <w:r w:rsidRPr="003A768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A768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храм Благовещения Пресвятой Богородицы</w:t>
            </w:r>
            <w:r w:rsidRPr="003A768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A76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храм преподобного Саввы Освященного</w:t>
            </w:r>
            <w:r w:rsidRPr="003A768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r w:rsidRPr="003A768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источник "Тихвинской" иконы Божией Матери</w:t>
            </w:r>
            <w:r w:rsidRPr="003A768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A768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сад «Кубанская </w:t>
            </w:r>
            <w:proofErr w:type="spellStart"/>
            <w:r w:rsidRPr="003A768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Гефсимания</w:t>
            </w:r>
            <w:proofErr w:type="spellEnd"/>
            <w:r w:rsidRPr="003A768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3A768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A768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часовня святителя Николая Чудотворца</w:t>
            </w:r>
            <w:r w:rsidRPr="003A7682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. </w:t>
            </w:r>
            <w:r w:rsidRPr="003A768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A7682" w:rsidRPr="003A7682" w:rsidRDefault="003A7682" w:rsidP="008304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416" w:rsidRPr="00747B10" w:rsidTr="003A7682">
        <w:trPr>
          <w:trHeight w:val="574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Pr="003A7682" w:rsidRDefault="003A7682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3A7682">
              <w:rPr>
                <w:rFonts w:ascii="Arial" w:hAnsi="Arial" w:cs="Arial"/>
                <w:color w:val="000000"/>
                <w:sz w:val="18"/>
                <w:szCs w:val="18"/>
              </w:rPr>
              <w:t>Свободное время для посещения храмов и купания в святом источнике (женщинам иметь при себе: рубашку  для погружения, полотенце, тапочки и т.д.).</w:t>
            </w:r>
          </w:p>
        </w:tc>
      </w:tr>
      <w:tr w:rsidR="00A136A1" w:rsidRPr="00747B10" w:rsidTr="003A7682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3A7682" w:rsidRDefault="003A7682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3A7682">
              <w:rPr>
                <w:rFonts w:ascii="Arial" w:hAnsi="Arial" w:cs="Arial"/>
                <w:color w:val="000000"/>
                <w:sz w:val="18"/>
                <w:szCs w:val="18"/>
              </w:rPr>
              <w:t>Обед в трапезной.</w:t>
            </w:r>
          </w:p>
        </w:tc>
      </w:tr>
      <w:tr w:rsidR="00040A29" w:rsidRPr="00747B10" w:rsidTr="003A7682">
        <w:trPr>
          <w:trHeight w:val="589"/>
        </w:trPr>
        <w:tc>
          <w:tcPr>
            <w:tcW w:w="1053" w:type="dxa"/>
          </w:tcPr>
          <w:p w:rsidR="004B3CD9" w:rsidRPr="00747B10" w:rsidRDefault="004B3CD9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Pr="003A7682" w:rsidRDefault="003A7682" w:rsidP="00C35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7682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Переезд в центр </w:t>
            </w:r>
            <w:r w:rsidRPr="003A76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ст. Пластуновская, </w:t>
            </w:r>
            <w:r w:rsidRPr="003A7682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посещение </w:t>
            </w:r>
            <w:r w:rsidRPr="003A76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храма Вознесения Господня. </w:t>
            </w:r>
            <w:r w:rsidRPr="003A7682">
              <w:rPr>
                <w:rFonts w:ascii="Arial" w:hAnsi="Arial" w:cs="Arial"/>
                <w:color w:val="000000"/>
                <w:sz w:val="18"/>
                <w:szCs w:val="18"/>
              </w:rPr>
              <w:t xml:space="preserve">Великолепный образец византийского стиля русского храмового зодчества </w:t>
            </w:r>
            <w:r w:rsidRPr="003A7682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был основан в 1889г.</w:t>
            </w:r>
            <w:r w:rsidRPr="003A76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30416" w:rsidRPr="00747B10" w:rsidTr="003A7682">
        <w:trPr>
          <w:trHeight w:val="1419"/>
        </w:trPr>
        <w:tc>
          <w:tcPr>
            <w:tcW w:w="1053" w:type="dxa"/>
          </w:tcPr>
          <w:p w:rsidR="00830416" w:rsidRPr="00747B10" w:rsidRDefault="00830416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Pr="003A7682" w:rsidRDefault="003A7682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3A7682">
              <w:rPr>
                <w:rFonts w:ascii="Arial" w:hAnsi="Arial" w:cs="Arial"/>
                <w:color w:val="000000"/>
                <w:sz w:val="18"/>
                <w:szCs w:val="18"/>
              </w:rPr>
              <w:t xml:space="preserve">В храме имеется множество святынь. Одна из самых почитаемых - </w:t>
            </w:r>
            <w:r w:rsidRPr="003A7682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икона Владимирской Божией Матери (Х</w:t>
            </w:r>
            <w:proofErr w:type="gramStart"/>
            <w:r w:rsidRPr="003A768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VI</w:t>
            </w:r>
            <w:proofErr w:type="gramEnd"/>
            <w:r w:rsidRPr="003A7682">
              <w:rPr>
                <w:rFonts w:ascii="Arial" w:hAnsi="Arial" w:cs="Arial"/>
                <w:b/>
                <w:color w:val="000000"/>
                <w:sz w:val="18"/>
                <w:szCs w:val="18"/>
              </w:rPr>
              <w:t>в.)</w:t>
            </w:r>
            <w:r w:rsidRPr="003A7682">
              <w:rPr>
                <w:rFonts w:ascii="Arial" w:hAnsi="Arial" w:cs="Arial"/>
                <w:color w:val="000000"/>
                <w:sz w:val="18"/>
                <w:szCs w:val="18"/>
              </w:rPr>
              <w:t xml:space="preserve">, принесенная казаками-пластунами для основания станицы и церкви. В храме особо чтится </w:t>
            </w:r>
            <w:r w:rsidRPr="003A7682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икона великомученика и целителя Пантелеймона</w:t>
            </w:r>
            <w:r w:rsidRPr="003A7682">
              <w:rPr>
                <w:rFonts w:ascii="Arial" w:hAnsi="Arial" w:cs="Arial"/>
                <w:color w:val="000000"/>
                <w:sz w:val="18"/>
                <w:szCs w:val="18"/>
              </w:rPr>
              <w:t xml:space="preserve">. Она была привезена казаками-пластунами из паломнической поездки на святую гору Афон (Греция). Наряду с иконами в храме бережно хранятся частицы мощей святых угодников. Самая древняя святыня - </w:t>
            </w:r>
            <w:r w:rsidRPr="003A7682">
              <w:rPr>
                <w:rFonts w:ascii="Arial" w:hAnsi="Arial" w:cs="Arial"/>
                <w:b/>
                <w:color w:val="000000"/>
                <w:sz w:val="18"/>
                <w:szCs w:val="18"/>
              </w:rPr>
              <w:t>частица мощей Папы Римского Климента, ученика апостола Павла</w:t>
            </w:r>
            <w:r w:rsidRPr="003A7682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3A7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r w:rsidRPr="003A7682">
              <w:rPr>
                <w:rFonts w:ascii="Arial" w:hAnsi="Arial" w:cs="Arial"/>
                <w:color w:val="000000"/>
                <w:sz w:val="18"/>
                <w:szCs w:val="18"/>
              </w:rPr>
              <w:t xml:space="preserve"> в. от РХ). </w:t>
            </w:r>
          </w:p>
        </w:tc>
      </w:tr>
      <w:tr w:rsidR="00040A29" w:rsidRPr="00747B10" w:rsidTr="003A7682">
        <w:trPr>
          <w:trHeight w:val="410"/>
        </w:trPr>
        <w:tc>
          <w:tcPr>
            <w:tcW w:w="1053" w:type="dxa"/>
          </w:tcPr>
          <w:p w:rsidR="004B3CD9" w:rsidRPr="00747B10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A7682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3A7682">
        <w:trPr>
          <w:trHeight w:val="283"/>
        </w:trPr>
        <w:tc>
          <w:tcPr>
            <w:tcW w:w="1053" w:type="dxa"/>
          </w:tcPr>
          <w:p w:rsidR="004B3CD9" w:rsidRPr="00747B10" w:rsidRDefault="003A7682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830416" w:rsidRDefault="00830416"/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3A7682" w:rsidRPr="003A7682" w:rsidRDefault="00747B10" w:rsidP="003A7682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3A7682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3A7682" w:rsidRPr="003A7682" w:rsidRDefault="003A7682" w:rsidP="003A7682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требы и товары иконной лавки</w:t>
            </w:r>
          </w:p>
          <w:p w:rsidR="003A7682" w:rsidRPr="003A7682" w:rsidRDefault="003A7682" w:rsidP="003A7682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3E49E8" w:rsidRPr="00D30B7D" w:rsidRDefault="003E49E8" w:rsidP="003A7682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A7682" w:rsidRDefault="003A7682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A7682" w:rsidRDefault="003A7682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A7682" w:rsidRDefault="003A7682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A7682" w:rsidRDefault="003A7682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371768EA" wp14:editId="1820BA7E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3A9F3350" wp14:editId="08805F1B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3A7682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0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1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3A7682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bookmarkStart w:id="0" w:name="_GoBack"/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686BC604" wp14:editId="099878C0">
                  <wp:simplePos x="0" y="0"/>
                  <wp:positionH relativeFrom="column">
                    <wp:posOffset>1953895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3A7682"/>
    <w:rsid w:val="003E49E8"/>
    <w:rsid w:val="004573D5"/>
    <w:rsid w:val="004B3CD9"/>
    <w:rsid w:val="004F5157"/>
    <w:rsid w:val="00600DD1"/>
    <w:rsid w:val="006C49EC"/>
    <w:rsid w:val="00747B10"/>
    <w:rsid w:val="00830416"/>
    <w:rsid w:val="00916784"/>
    <w:rsid w:val="00A136A1"/>
    <w:rsid w:val="00BD52B3"/>
    <w:rsid w:val="00C358C3"/>
    <w:rsid w:val="00C56660"/>
    <w:rsid w:val="00CB6BEA"/>
    <w:rsid w:val="00CE04A0"/>
    <w:rsid w:val="00D07897"/>
    <w:rsid w:val="00D30B7D"/>
    <w:rsid w:val="00E46A89"/>
    <w:rsid w:val="00EF1AC3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9</cp:revision>
  <dcterms:created xsi:type="dcterms:W3CDTF">2021-05-17T10:58:00Z</dcterms:created>
  <dcterms:modified xsi:type="dcterms:W3CDTF">2021-05-20T15:48:00Z</dcterms:modified>
</cp:coreProperties>
</file>